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A999" w14:textId="77777777" w:rsidR="00DC1CA6" w:rsidRPr="00671791" w:rsidRDefault="00DC1CA6" w:rsidP="00DC1CA6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 w:rsidRPr="00671791">
        <w:rPr>
          <w:rFonts w:ascii="Verdana" w:eastAsia="Times New Roman" w:hAnsi="Verdana"/>
          <w:b/>
          <w:sz w:val="32"/>
          <w:szCs w:val="20"/>
          <w:lang w:eastAsia="it-IT"/>
        </w:rPr>
        <w:t>MODELLO “2”</w:t>
      </w:r>
    </w:p>
    <w:p w14:paraId="74E42DB1" w14:textId="77777777" w:rsidR="00DC1CA6" w:rsidRPr="00671791" w:rsidRDefault="00DC1CA6" w:rsidP="00DC1CA6">
      <w:pPr>
        <w:spacing w:after="0" w:line="240" w:lineRule="auto"/>
        <w:jc w:val="center"/>
        <w:rPr>
          <w:rFonts w:ascii="Verdana" w:eastAsia="Times New Roman" w:hAnsi="Verdana"/>
          <w:b/>
          <w:sz w:val="32"/>
          <w:szCs w:val="20"/>
          <w:lang w:eastAsia="it-IT"/>
        </w:rPr>
      </w:pPr>
      <w:r w:rsidRPr="00671791">
        <w:rPr>
          <w:rFonts w:ascii="Times New Roman" w:eastAsia="Times New Roman" w:hAnsi="Times New Roman"/>
          <w:b/>
          <w:sz w:val="24"/>
          <w:szCs w:val="24"/>
          <w:lang w:eastAsia="it-IT"/>
        </w:rPr>
        <w:t>DICHIARAZIONE SOSTITUTIVA CASELLARIO GIUDIZIALE E CARICHI PENDENTI</w:t>
      </w:r>
    </w:p>
    <w:p w14:paraId="70B9DAB4" w14:textId="77777777" w:rsidR="00DC1CA6" w:rsidRPr="00D71983" w:rsidRDefault="00DC1CA6" w:rsidP="00DC1CA6">
      <w:pPr>
        <w:widowControl w:val="0"/>
        <w:spacing w:before="60" w:after="0" w:line="240" w:lineRule="auto"/>
        <w:ind w:right="-17"/>
        <w:jc w:val="center"/>
        <w:rPr>
          <w:rFonts w:ascii="Verdana" w:eastAsia="Times New Roman" w:hAnsi="Verdana"/>
          <w:sz w:val="20"/>
          <w:szCs w:val="20"/>
          <w:lang w:eastAsia="it-IT"/>
        </w:rPr>
      </w:pPr>
    </w:p>
    <w:p w14:paraId="250831E4" w14:textId="77777777" w:rsidR="00DC1CA6" w:rsidRPr="00D71983" w:rsidRDefault="00DC1CA6" w:rsidP="00DC1CA6">
      <w:pPr>
        <w:widowControl w:val="0"/>
        <w:spacing w:after="0" w:line="240" w:lineRule="auto"/>
        <w:ind w:left="709" w:right="397" w:firstLine="29"/>
        <w:rPr>
          <w:rFonts w:ascii="Verdana" w:eastAsia="Times New Roman" w:hAnsi="Verdana"/>
          <w:sz w:val="6"/>
          <w:szCs w:val="24"/>
          <w:lang w:eastAsia="it-IT"/>
        </w:rPr>
      </w:pPr>
    </w:p>
    <w:p w14:paraId="466EAD1A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b/>
          <w:i/>
          <w:sz w:val="18"/>
          <w:szCs w:val="18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8"/>
          <w:szCs w:val="18"/>
          <w:lang w:eastAsia="it-IT"/>
        </w:rPr>
        <w:t xml:space="preserve">: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La dichiarazione deve essere resa,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pena l’esclusione dalla gara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singolarmente da ciascuno dei seguenti soggetti:</w:t>
      </w:r>
    </w:p>
    <w:p w14:paraId="1EF39DE8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dal titolare e dal direttore tecnico, se si tratta di impresa individuale; </w:t>
      </w:r>
    </w:p>
    <w:p w14:paraId="02FD907F" w14:textId="77777777" w:rsidR="00DC1CA6" w:rsidRPr="00D71983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da un socio e dal direttore tecnico, se si tratta di società in nome collettivo;</w:t>
      </w:r>
    </w:p>
    <w:p w14:paraId="549D08FD" w14:textId="77777777" w:rsidR="00DC1CA6" w:rsidRPr="00D71983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dai soci accomandatari e dal direttore tecnico, se si tratta di società in accomandita semplice;</w:t>
      </w:r>
    </w:p>
    <w:p w14:paraId="276EBC3D" w14:textId="77777777" w:rsidR="00DC1CA6" w:rsidRPr="000D4076" w:rsidRDefault="00DC1CA6" w:rsidP="00DC1C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contextualSpacing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dai membri del consiglio di amministrazione cui sia stata conferita la legale rappresentanza, di direzione o di vigilanza e dai soggetti 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muniti di poteri di rappresentanza, di direzione o di controllo, dal direttore tecnico o dal socio unico persona fisica, ovvero dal socio di maggioranza in caso di società con un numero di soci pari o inferiore a quattro, se si tratta di altro tipo di società o consorzio. In particolare nelle Società di capitali con:</w:t>
      </w:r>
    </w:p>
    <w:p w14:paraId="5E3830F9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0D4076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0D4076">
        <w:rPr>
          <w:rFonts w:ascii="Verdana" w:eastAsia="Times New Roman" w:hAnsi="Verdana"/>
          <w:b/>
          <w:sz w:val="16"/>
          <w:szCs w:val="16"/>
          <w:lang w:eastAsia="it-IT"/>
        </w:rPr>
        <w:t>tradizionale</w:t>
      </w:r>
      <w:r w:rsidRPr="000D4076">
        <w:rPr>
          <w:rFonts w:ascii="Verdana" w:eastAsia="Times New Roman" w:hAnsi="Verdana"/>
          <w:sz w:val="16"/>
          <w:szCs w:val="16"/>
          <w:lang w:eastAsia="it-IT"/>
        </w:rPr>
        <w:t>” (disciplinato agli artt. 2380-bis e ss. del Codice civile), articolato su un “consiglio di amministrazione” e su un “collegio sindacale” il Modello deve essere reso dai membri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collegio sindacale.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Vigilanza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di cui all’art. 6 del D.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Lgs. n. 231/2001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cui sia affidato il compito di vigilare sul funzionamento e sull’osservanza dei modelli di organizzazione e di gestione idonei a prevenire reati);</w:t>
      </w:r>
    </w:p>
    <w:p w14:paraId="2CBB9EDE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dualistico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” (disciplinato a</w:t>
      </w:r>
      <w:r>
        <w:rPr>
          <w:rFonts w:ascii="Verdana" w:eastAsia="Times New Roman" w:hAnsi="Verdana"/>
          <w:sz w:val="16"/>
          <w:szCs w:val="16"/>
          <w:lang w:eastAsia="it-IT"/>
        </w:rPr>
        <w:t>gli artt. 2409-octies e ss.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 articolato sul “consiglio di gestione” e sul “consiglio di sorveglianza”; il Modello deve essere reso dai membri del consiglio di gestione e ai membri del consiglio di sorveglianza.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ilanza di cui all’art. 6 del D.Lgs. n. 231/2001 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</w:t>
      </w:r>
    </w:p>
    <w:p w14:paraId="34CA7F65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1" w:color="auto"/>
          <w:bottom w:val="single" w:sz="4" w:space="4" w:color="auto"/>
          <w:right w:val="single" w:sz="4" w:space="7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>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ab/>
        <w:t>sistema cd. “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monistico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” fondato sulla presenza di un “consiglio di amministrazione” e di un “comitato per il controllo sulla gestione” costituito al suo inte</w:t>
      </w:r>
      <w:r>
        <w:rPr>
          <w:rFonts w:ascii="Verdana" w:eastAsia="Times New Roman" w:hAnsi="Verdana"/>
          <w:sz w:val="16"/>
          <w:szCs w:val="16"/>
          <w:lang w:eastAsia="it-IT"/>
        </w:rPr>
        <w:t>rno (art. 2409-sexiesdecies, comma 1, del Codice civile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); il Modello deve essere reso</w:t>
      </w: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dai membri del consiglio di amministrazione cui sia stata conferita la legale rappresentanza (Presidente del Consiglio di Amministrazione, Amministratore Unico, amministratori delegati anche se titolari di una delega limitata a determinate attività ma che per tali attività conferisca poteri di rappresentanza) e dai membri del comitato per il controllo sulla gestione. Inoltre il Modello deve essere reso da coloro che risultino muniti di poteri di rappresentanza (come gli institori e i procuratori generali), di direzione (come i dipendenti o i professionisti ai quali siano stati conferiti significativi poteri di direzione e gestione dell’impresa) o di controllo (come il revisore contabile e l’Organismo di Vig</w:t>
      </w:r>
      <w:r>
        <w:rPr>
          <w:rFonts w:ascii="Verdana" w:eastAsia="Times New Roman" w:hAnsi="Verdana"/>
          <w:sz w:val="16"/>
          <w:szCs w:val="16"/>
          <w:lang w:eastAsia="it-IT"/>
        </w:rPr>
        <w:t>ilanza di cui all’art. 6 del D.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Lgs. n. 231/2001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cui sia affidato il compito di vigilare sul funzionamento e sull’osservanza dei modelli di organizzazione e di gestione idonei a prevenire reati).</w:t>
      </w:r>
    </w:p>
    <w:p w14:paraId="578609E0" w14:textId="77777777" w:rsidR="00DC1CA6" w:rsidRPr="00D71983" w:rsidRDefault="00DC1CA6" w:rsidP="00DC1CA6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4C35BB74" w14:textId="77777777" w:rsidR="00DC1CA6" w:rsidRPr="00671791" w:rsidRDefault="00DC1CA6" w:rsidP="00DC1CA6">
      <w:pPr>
        <w:widowControl w:val="0"/>
        <w:tabs>
          <w:tab w:val="left" w:pos="1134"/>
        </w:tabs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44652C41" w14:textId="77777777" w:rsidR="00DC1CA6" w:rsidRPr="00671791" w:rsidRDefault="00DC1CA6" w:rsidP="00DC1C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 xml:space="preserve">Gara mediante procedura </w:t>
      </w:r>
      <w:r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apert</w:t>
      </w: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a per i lavori di …………………….</w:t>
      </w:r>
    </w:p>
    <w:p w14:paraId="785F8EA7" w14:textId="77777777" w:rsidR="00DC1CA6" w:rsidRPr="00671791" w:rsidRDefault="00DC1CA6" w:rsidP="00DC1C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  <w:r w:rsidRPr="00671791">
        <w:rPr>
          <w:rFonts w:ascii="Times New Roman" w:eastAsia="Times New Roman" w:hAnsi="Times New Roman"/>
          <w:b/>
          <w:bCs/>
          <w:sz w:val="24"/>
          <w:szCs w:val="24"/>
          <w:lang w:eastAsia="it-IT"/>
        </w:rPr>
        <w:t>- ULTERIORE DICHIARAZIONE A CORREDO DELLA DOMANDA</w:t>
      </w:r>
    </w:p>
    <w:p w14:paraId="04F0A318" w14:textId="77777777" w:rsidR="00DC1CA6" w:rsidRPr="00671791" w:rsidRDefault="00DC1CA6" w:rsidP="00DC1C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1EAD7E1A" w14:textId="77777777"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Spett.le</w:t>
      </w:r>
    </w:p>
    <w:p w14:paraId="00CB6FA2" w14:textId="77777777"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………………</w:t>
      </w:r>
    </w:p>
    <w:p w14:paraId="17865892" w14:textId="77777777" w:rsidR="00DC1CA6" w:rsidRPr="00671791" w:rsidRDefault="00DC1CA6" w:rsidP="00DC1CA6">
      <w:pPr>
        <w:tabs>
          <w:tab w:val="left" w:pos="516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Via …………, n. ……</w:t>
      </w:r>
    </w:p>
    <w:p w14:paraId="18008DCB" w14:textId="77777777" w:rsidR="00DC1CA6" w:rsidRPr="00671791" w:rsidRDefault="00DC1CA6" w:rsidP="00DC1CA6">
      <w:pPr>
        <w:tabs>
          <w:tab w:val="left" w:pos="5160"/>
        </w:tabs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ab/>
        <w:t>Cap ……… Città ………. (….)</w:t>
      </w:r>
    </w:p>
    <w:p w14:paraId="684C5EED" w14:textId="77777777" w:rsidR="00DC1CA6" w:rsidRPr="00671791" w:rsidRDefault="00DC1CA6" w:rsidP="00DC1CA6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it-IT"/>
        </w:rPr>
      </w:pPr>
    </w:p>
    <w:p w14:paraId="54E298CE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Il sottoscritto 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…………………………………………………………………</w:t>
      </w:r>
    </w:p>
    <w:p w14:paraId="140CEBCF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nato a 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.…. Prov. …… il 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</w:t>
      </w:r>
    </w:p>
    <w:p w14:paraId="4EBF16ED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residente nel Comune di 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   Prov.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  Stato 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……………..</w:t>
      </w:r>
    </w:p>
    <w:p w14:paraId="13DF5AD1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Via/Piazza 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.………………..………….. n. ……...…</w:t>
      </w:r>
    </w:p>
    <w:p w14:paraId="7AABB9CC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CODICE FISCALE ……………………………………………………………………………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</w:t>
      </w:r>
    </w:p>
    <w:p w14:paraId="2903B7F4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in qualità di …………………………………………………………………………………………</w:t>
      </w:r>
    </w:p>
    <w:p w14:paraId="0EB4D466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dell’impresa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.…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………………………………………………….…………………………………..</w:t>
      </w:r>
    </w:p>
    <w:p w14:paraId="4A450ED7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 sede nel Comune di ………………………………… Prov.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 xml:space="preserve"> 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   Stato ……………………….</w:t>
      </w:r>
    </w:p>
    <w:p w14:paraId="56573A60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lastRenderedPageBreak/>
        <w:t>Via/Piazza ……………………………………………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.………………………..…… n. ….…...</w:t>
      </w:r>
    </w:p>
    <w:p w14:paraId="6B6760C5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con codice fiscale: 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.………….…..   Partita IVA: ……………………………………</w:t>
      </w:r>
    </w:p>
    <w:p w14:paraId="77F854FB" w14:textId="77777777" w:rsidR="00DC1CA6" w:rsidRPr="00671791" w:rsidRDefault="00DC1CA6" w:rsidP="00DC1CA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telefono …………………………………………  Fax …………………</w:t>
      </w:r>
      <w:proofErr w:type="gramStart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…….</w:t>
      </w:r>
      <w:proofErr w:type="gramEnd"/>
      <w:r w:rsidRPr="00671791">
        <w:rPr>
          <w:rFonts w:ascii="Times New Roman" w:eastAsia="Times New Roman" w:hAnsi="Times New Roman"/>
          <w:sz w:val="24"/>
          <w:szCs w:val="20"/>
          <w:lang w:eastAsia="it-IT"/>
        </w:rPr>
        <w:t>……………………..</w:t>
      </w:r>
    </w:p>
    <w:p w14:paraId="0CE12549" w14:textId="77777777" w:rsidR="00DC1CA6" w:rsidRPr="00671791" w:rsidRDefault="00DC1CA6" w:rsidP="00DC1CA6">
      <w:pPr>
        <w:spacing w:after="0" w:line="340" w:lineRule="exact"/>
        <w:jc w:val="both"/>
        <w:rPr>
          <w:rFonts w:ascii="Times New Roman" w:eastAsia="Times New Roman" w:hAnsi="Times New Roman"/>
          <w:sz w:val="24"/>
          <w:szCs w:val="20"/>
          <w:lang w:eastAsia="it-IT"/>
        </w:rPr>
      </w:pPr>
    </w:p>
    <w:p w14:paraId="34601DFD" w14:textId="77777777" w:rsidR="00DC1CA6" w:rsidRPr="00D71983" w:rsidRDefault="00DC1CA6" w:rsidP="00DC1CA6">
      <w:pPr>
        <w:widowControl w:val="0"/>
        <w:spacing w:before="180" w:after="180" w:line="240" w:lineRule="exact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20"/>
          <w:szCs w:val="20"/>
          <w:lang w:eastAsia="it-IT"/>
        </w:rPr>
        <w:t>DICHIARA</w:t>
      </w:r>
    </w:p>
    <w:p w14:paraId="666B3CCA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0" w:line="280" w:lineRule="exact"/>
        <w:ind w:right="113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 xml:space="preserve">Istruzioni per la compilazione: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Barrare con una </w:t>
      </w:r>
      <w:r w:rsidRPr="00D71983">
        <w:rPr>
          <w:rFonts w:ascii="Verdana" w:eastAsia="Times New Roman" w:hAnsi="Verdana"/>
          <w:b/>
          <w:sz w:val="16"/>
          <w:szCs w:val="20"/>
          <w:lang w:eastAsia="it-IT"/>
        </w:rPr>
        <w:t>X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il </w:t>
      </w:r>
      <w:r w:rsidRPr="00D71983">
        <w:rPr>
          <w:rFonts w:ascii="Verdana" w:eastAsia="Times New Roman" w:hAnsi="Verdana"/>
          <w:sz w:val="20"/>
          <w:szCs w:val="20"/>
          <w:lang w:eastAsia="it-IT"/>
        </w:rPr>
        <w:sym w:font="Monotype Sorts" w:char="F0A0"/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della dichiarazione che si intende rendere.</w:t>
      </w:r>
    </w:p>
    <w:p w14:paraId="3B07EEF8" w14:textId="77777777" w:rsidR="00DC1CA6" w:rsidRPr="00D71983" w:rsidRDefault="00DC1CA6" w:rsidP="00DC1CA6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right="113"/>
        <w:jc w:val="both"/>
        <w:rPr>
          <w:rFonts w:ascii="Verdana" w:eastAsia="Times New Roman" w:hAnsi="Verdana"/>
          <w:sz w:val="6"/>
          <w:szCs w:val="6"/>
          <w:lang w:eastAsia="it-IT"/>
        </w:rPr>
      </w:pPr>
    </w:p>
    <w:p w14:paraId="3A6774EA" w14:textId="77777777" w:rsidR="00DC1CA6" w:rsidRPr="00D71983" w:rsidRDefault="00DC1CA6" w:rsidP="00DC1CA6">
      <w:pPr>
        <w:widowControl w:val="0"/>
        <w:numPr>
          <w:ilvl w:val="0"/>
          <w:numId w:val="2"/>
        </w:numPr>
        <w:tabs>
          <w:tab w:val="num" w:pos="426"/>
          <w:tab w:val="left" w:pos="709"/>
        </w:tabs>
        <w:spacing w:before="60" w:after="0" w:line="280" w:lineRule="exact"/>
        <w:ind w:left="709" w:hanging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che nei propri confronti non sono state pronunciate sentenze di condanna passate in giudicato, oppure sentenze di applicazione della pena su richiesta </w:t>
      </w:r>
      <w:r>
        <w:rPr>
          <w:rFonts w:ascii="Verdana" w:eastAsia="Times New Roman" w:hAnsi="Verdana"/>
          <w:sz w:val="16"/>
          <w:szCs w:val="20"/>
          <w:lang w:eastAsia="it-IT"/>
        </w:rPr>
        <w:t>ai sensi dell’articolo 444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di procedura penale, per i seguenti reati:</w:t>
      </w:r>
    </w:p>
    <w:p w14:paraId="2DFD002A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di cui </w:t>
      </w:r>
      <w:r>
        <w:rPr>
          <w:rFonts w:ascii="Verdana" w:eastAsia="Times New Roman" w:hAnsi="Verdana"/>
          <w:sz w:val="16"/>
          <w:szCs w:val="20"/>
          <w:lang w:eastAsia="it-IT"/>
        </w:rPr>
        <w:t>agli articoli 416, 416-bis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odice penale ovvero delitti commessi avvalendosi delle condizioni previste dal predetto articolo 416-bis ovvero al fine di agevolare l'attività delle associazioni previste dallo stesso articolo, </w:t>
      </w:r>
      <w:proofErr w:type="spellStart"/>
      <w:r w:rsidRPr="00D71983">
        <w:rPr>
          <w:rFonts w:ascii="Verdana" w:eastAsia="Times New Roman" w:hAnsi="Verdana"/>
          <w:sz w:val="16"/>
          <w:szCs w:val="20"/>
          <w:lang w:eastAsia="it-IT"/>
        </w:rPr>
        <w:t>nonchè</w:t>
      </w:r>
      <w:proofErr w:type="spell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per i delitti, consumati o tentati, previsti dall'articolo 74 del DPR 9 ottobre 1990, n. 309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dall'articolo 291-quater del DPR 23 gennaio 1973, n. 43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e dall'articolo 260 del </w:t>
      </w:r>
      <w:r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3 aprile 2006, n. 152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in quanto riconducibili alla partecipazione a un'organizzazione criminale, quale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definita all'articolo 2 della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ecisione quadro 2008/841/GAI del Consiglio; </w:t>
      </w:r>
    </w:p>
    <w:p w14:paraId="5DFC05DA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b)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delitti, consumati o tentati, di cui agli articoli 317, 318, 319, 319-ter, 319-quater, 320, 321, 322, 322-bis, 346-bis, 35</w:t>
      </w:r>
      <w:r>
        <w:rPr>
          <w:rFonts w:ascii="Verdana" w:eastAsia="Times New Roman" w:hAnsi="Verdana"/>
          <w:sz w:val="16"/>
          <w:szCs w:val="20"/>
          <w:lang w:eastAsia="it-IT"/>
        </w:rPr>
        <w:t>3, 353-bis, 354, 355 e 356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nonchè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 xml:space="preserve"> all'articolo 2635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14:paraId="287957AF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proofErr w:type="spellStart"/>
      <w:r w:rsidRPr="00D71983">
        <w:rPr>
          <w:rFonts w:ascii="Verdana" w:eastAsia="Times New Roman" w:hAnsi="Verdana"/>
          <w:sz w:val="16"/>
          <w:szCs w:val="20"/>
          <w:lang w:eastAsia="it-IT"/>
        </w:rPr>
        <w:t>bbis</w:t>
      </w:r>
      <w:proofErr w:type="spellEnd"/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) 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false comunicazioni sociali di cui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agli articoli 2621 e 2622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civile;</w:t>
      </w:r>
    </w:p>
    <w:p w14:paraId="5225A618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c)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frode </w:t>
      </w:r>
      <w:r>
        <w:rPr>
          <w:rFonts w:ascii="Verdana" w:eastAsia="Times New Roman" w:hAnsi="Verdana"/>
          <w:sz w:val="16"/>
          <w:szCs w:val="20"/>
          <w:lang w:eastAsia="it-IT"/>
        </w:rPr>
        <w:t>ai sensi dell'articolo 1 della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onvenzione relativa alla tutela degli interessi finanziari delle Comunità europee; </w:t>
      </w:r>
    </w:p>
    <w:p w14:paraId="0961D88A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 xml:space="preserve">delitti, consumati o tentati, commessi con finalità di terrorismo, anche internazionale, e di eversione dell'ordine costituzionale reati terroristici o reati connessi alle attività terroristiche; </w:t>
      </w:r>
    </w:p>
    <w:p w14:paraId="09BCD63E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e)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delitti di cui agli articoli 64</w:t>
      </w:r>
      <w:r>
        <w:rPr>
          <w:rFonts w:ascii="Verdana" w:eastAsia="Times New Roman" w:hAnsi="Verdana"/>
          <w:sz w:val="16"/>
          <w:szCs w:val="20"/>
          <w:lang w:eastAsia="it-IT"/>
        </w:rPr>
        <w:t>8-bis, 648-ter e 648-ter.1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penale, riciclaggio di proventi di attività criminose o finanziamento del terrorismo, qua</w:t>
      </w:r>
      <w:r>
        <w:rPr>
          <w:rFonts w:ascii="Verdana" w:eastAsia="Times New Roman" w:hAnsi="Verdana"/>
          <w:sz w:val="16"/>
          <w:szCs w:val="20"/>
          <w:lang w:eastAsia="it-IT"/>
        </w:rPr>
        <w:t>li definiti all'articolo 1 del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egislativo 22 giugno 2007, n. 109 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14:paraId="2C73AD2A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f)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sfruttamento del lavoro minorile e altre forme di tratta d</w:t>
      </w:r>
      <w:r>
        <w:rPr>
          <w:rFonts w:ascii="Verdana" w:eastAsia="Times New Roman" w:hAnsi="Verdana"/>
          <w:sz w:val="16"/>
          <w:szCs w:val="20"/>
          <w:lang w:eastAsia="it-IT"/>
        </w:rPr>
        <w:t>i esseri umani definite con il Decreto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4 marzo 2014, n. 24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;</w:t>
      </w:r>
    </w:p>
    <w:p w14:paraId="6CC6F747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80" w:lineRule="exact"/>
        <w:ind w:left="709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g)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ab/>
        <w:t>ogni altro delitto da cui derivi, quale pena accessoria, l'in</w:t>
      </w:r>
      <w:r>
        <w:rPr>
          <w:rFonts w:ascii="Verdana" w:eastAsia="Times New Roman" w:hAnsi="Verdana"/>
          <w:sz w:val="16"/>
          <w:szCs w:val="20"/>
          <w:lang w:eastAsia="it-IT"/>
        </w:rPr>
        <w:t>capacità di contrattare con la Pubblica A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mministrazione.</w:t>
      </w:r>
    </w:p>
    <w:p w14:paraId="28094286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OPPURE</w:t>
      </w:r>
    </w:p>
    <w:p w14:paraId="0649DF88" w14:textId="77777777" w:rsidR="00DC1CA6" w:rsidRPr="00D71983" w:rsidRDefault="00DC1CA6" w:rsidP="00DC1CA6">
      <w:pPr>
        <w:widowControl w:val="0"/>
        <w:tabs>
          <w:tab w:val="left" w:pos="709"/>
        </w:tabs>
        <w:spacing w:after="0" w:line="240" w:lineRule="atLeas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3BD516" wp14:editId="2B6A8F26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144145" cy="144145"/>
                <wp:effectExtent l="0" t="0" r="27305" b="2730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D962" id="Rettangolo 9" o:spid="_x0000_s1026" style="position:absolute;margin-left:.65pt;margin-top:2.6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" o:allowincell="f"/>
            </w:pict>
          </mc:Fallback>
        </mc:AlternateConten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Che nei propri confronti sono state pronunciate le seguenti condanne ivi comprese quelli che, con riferimento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 ai reati di cui all’art. 80, co.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>
        <w:rPr>
          <w:rFonts w:ascii="Verdana" w:eastAsia="Times New Roman" w:hAnsi="Verdana"/>
          <w:sz w:val="16"/>
          <w:szCs w:val="16"/>
          <w:lang w:eastAsia="it-IT"/>
        </w:rPr>
        <w:t>, del D.Lgs.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it-IT"/>
        </w:rPr>
        <w:t xml:space="preserve">n. 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hanno comportato l’applicazione di una pena detentiva non superiore a 18 mesi ovvero abbiano riconosciuto l’attenuante della collaborazione come definite per le singole fattispecie di reato o a</w:t>
      </w:r>
      <w:r>
        <w:rPr>
          <w:rFonts w:ascii="Verdana" w:eastAsia="Times New Roman" w:hAnsi="Verdana"/>
          <w:sz w:val="16"/>
          <w:szCs w:val="16"/>
          <w:lang w:eastAsia="it-IT"/>
        </w:rPr>
        <w:t>l comma 5 dell’art. 80 del D.Lgs.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:</w:t>
      </w:r>
    </w:p>
    <w:p w14:paraId="5B111782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240" w:lineRule="atLeas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39BFAB6C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</w:t>
      </w:r>
    </w:p>
    <w:p w14:paraId="092015DF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i/>
          <w:color w:val="FF0000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(</w:t>
      </w:r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riportare integralmente quanto indicato nella visura delle iscrizioni a proprio carico ai sensi dell’art. 33 del DPR 14.11.2002, n. 313 e </w:t>
      </w:r>
      <w:proofErr w:type="spellStart"/>
      <w:r w:rsidRPr="00D71983">
        <w:rPr>
          <w:rFonts w:ascii="Times New Roman" w:eastAsia="Times New Roman" w:hAnsi="Times New Roman"/>
          <w:i/>
          <w:sz w:val="24"/>
          <w:szCs w:val="24"/>
          <w:lang w:eastAsia="it-IT"/>
        </w:rPr>
        <w:t>smi</w:t>
      </w:r>
      <w:proofErr w:type="spellEnd"/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 xml:space="preserve">) </w:t>
      </w:r>
      <w:r w:rsidRPr="00D71983">
        <w:rPr>
          <w:rFonts w:ascii="Times New Roman" w:eastAsia="Times New Roman" w:hAnsi="Times New Roman"/>
          <w:szCs w:val="24"/>
          <w:lang w:eastAsia="it-IT"/>
        </w:rPr>
        <w:t>(</w:t>
      </w:r>
      <w:r w:rsidRPr="00D71983">
        <w:rPr>
          <w:rFonts w:ascii="Times New Roman" w:eastAsia="Times New Roman" w:hAnsi="Times New Roman"/>
          <w:i/>
          <w:color w:val="FF0000"/>
          <w:sz w:val="20"/>
          <w:szCs w:val="24"/>
          <w:lang w:eastAsia="it-IT"/>
        </w:rPr>
        <w:t>il concorrente non è tenuto ad indicare nella dichiarazione le condanne quando il reato è stato depenalizzato ovvero quando è intervenuta la riabilitazione ovvero quando il reato è stato dichiarato estinto dopo la condanna ovvero in caso di revoca della condanna medesima</w:t>
      </w:r>
      <w:r w:rsidRPr="00D71983">
        <w:rPr>
          <w:rFonts w:ascii="Times New Roman" w:eastAsia="Times New Roman" w:hAnsi="Times New Roman"/>
          <w:color w:val="FF0000"/>
          <w:sz w:val="20"/>
          <w:szCs w:val="24"/>
          <w:lang w:eastAsia="it-IT"/>
        </w:rPr>
        <w:t xml:space="preserve">. </w:t>
      </w:r>
    </w:p>
    <w:p w14:paraId="2EF3B200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5600875C" w14:textId="77777777" w:rsidR="00DC1CA6" w:rsidRPr="00D71983" w:rsidRDefault="00DC1CA6" w:rsidP="00DC1CA6">
      <w:pPr>
        <w:widowControl w:val="0"/>
        <w:tabs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027CD9" wp14:editId="247C54B8">
                <wp:simplePos x="0" y="0"/>
                <wp:positionH relativeFrom="column">
                  <wp:posOffset>69850</wp:posOffset>
                </wp:positionH>
                <wp:positionV relativeFrom="paragraph">
                  <wp:posOffset>45720</wp:posOffset>
                </wp:positionV>
                <wp:extent cx="144145" cy="144145"/>
                <wp:effectExtent l="0" t="0" r="27305" b="2730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8564A" id="Rettangolo 8" o:spid="_x0000_s1026" style="position:absolute;margin-left:5.5pt;margin-top:3.6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cEGwIAADw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" o:allowincell="f"/>
            </w:pict>
          </mc:Fallback>
        </mc:AlternateConten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CHE </w:t>
      </w:r>
    </w:p>
    <w:p w14:paraId="6D55BAB2" w14:textId="77777777" w:rsidR="00DC1CA6" w:rsidRPr="00D71983" w:rsidRDefault="00DC1CA6" w:rsidP="00DC1CA6">
      <w:pPr>
        <w:widowControl w:val="0"/>
        <w:tabs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lastRenderedPageBreak/>
        <w:t>Nel caso di sentenze a car</w:t>
      </w:r>
      <w:r>
        <w:rPr>
          <w:rFonts w:ascii="Verdana" w:eastAsia="Times New Roman" w:hAnsi="Verdana"/>
          <w:sz w:val="16"/>
          <w:szCs w:val="16"/>
          <w:lang w:eastAsia="it-IT"/>
        </w:rPr>
        <w:t>ico per i reati dell’art. 80, comma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1</w:t>
      </w:r>
      <w:r>
        <w:rPr>
          <w:rFonts w:ascii="Verdana" w:eastAsia="Times New Roman" w:hAnsi="Verdana"/>
          <w:sz w:val="16"/>
          <w:szCs w:val="16"/>
          <w:lang w:eastAsia="it-IT"/>
        </w:rPr>
        <w:t>, del D.Lgs.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n. 50/2016 </w:t>
      </w:r>
      <w:r>
        <w:rPr>
          <w:rFonts w:ascii="Verdana" w:eastAsia="Times New Roman" w:hAnsi="Verdana"/>
          <w:sz w:val="16"/>
          <w:szCs w:val="16"/>
          <w:lang w:eastAsia="it-IT"/>
        </w:rPr>
        <w:t>(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e </w:t>
      </w:r>
      <w:proofErr w:type="spellStart"/>
      <w:r w:rsidRPr="00D71983">
        <w:rPr>
          <w:rFonts w:ascii="Verdana" w:eastAsia="Times New Roman" w:hAnsi="Verdana"/>
          <w:sz w:val="16"/>
          <w:szCs w:val="16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16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>, che hanno comportato l’applicazione della pena detentiva non superiore a 18 mesi ovvero abbiano riconosciuto l'attenuante della collaborazione come definita per le singole fattispecie di reato, o al comma 5, è stato risarcito o ci si è impegnati a risarcire qualunque danno causato dal reato o dall’illecito e di aver adottato provvedimenti concreti di carattere tecnico, organizzativo e relativi al personale idonei a prevenire ulteriori reati o illeciti, come risulta dalla seguente documentazione che si allega alla dichiarazione:</w:t>
      </w:r>
    </w:p>
    <w:p w14:paraId="0CE83C8C" w14:textId="77777777" w:rsidR="00DC1CA6" w:rsidRPr="00D71983" w:rsidRDefault="00DC1CA6" w:rsidP="00DC1CA6">
      <w:pPr>
        <w:widowControl w:val="0"/>
        <w:tabs>
          <w:tab w:val="left" w:pos="-2340"/>
          <w:tab w:val="left" w:pos="540"/>
        </w:tabs>
        <w:autoSpaceDE w:val="0"/>
        <w:autoSpaceDN w:val="0"/>
        <w:spacing w:after="0" w:line="320" w:lineRule="exact"/>
        <w:ind w:left="454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…………………………………………………………………………………………………….</w:t>
      </w:r>
    </w:p>
    <w:p w14:paraId="44678054" w14:textId="77777777" w:rsidR="00DC1CA6" w:rsidRPr="00D71983" w:rsidRDefault="00DC1CA6" w:rsidP="00DC1CA6">
      <w:pPr>
        <w:widowControl w:val="0"/>
        <w:tabs>
          <w:tab w:val="num" w:pos="426"/>
          <w:tab w:val="left" w:pos="709"/>
        </w:tabs>
        <w:spacing w:before="60" w:line="260" w:lineRule="exact"/>
        <w:ind w:left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Times New Roman" w:eastAsia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</w:t>
      </w:r>
    </w:p>
    <w:p w14:paraId="51B2FC91" w14:textId="77777777" w:rsidR="00DC1CA6" w:rsidRPr="00D71983" w:rsidRDefault="00DC1CA6" w:rsidP="00DC1CA6">
      <w:pPr>
        <w:widowControl w:val="0"/>
        <w:numPr>
          <w:ilvl w:val="0"/>
          <w:numId w:val="2"/>
        </w:numPr>
        <w:tabs>
          <w:tab w:val="num" w:pos="426"/>
          <w:tab w:val="left" w:pos="709"/>
        </w:tabs>
        <w:spacing w:before="60" w:after="0" w:line="260" w:lineRule="exact"/>
        <w:ind w:left="709" w:hanging="709"/>
        <w:jc w:val="both"/>
        <w:rPr>
          <w:rFonts w:ascii="Verdana" w:eastAsia="Times New Roman" w:hAnsi="Verdana"/>
          <w:sz w:val="16"/>
          <w:szCs w:val="16"/>
          <w:lang w:eastAsia="it-IT"/>
        </w:rPr>
      </w:pP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di aver subito le seguenti sentenze definitive di condanna passate in giudicato, ovvero le seguenti sentenze di applicazione della pena su richiesta ai sensi dell'art. </w:t>
      </w:r>
      <w:r>
        <w:rPr>
          <w:rFonts w:ascii="Verdana" w:eastAsia="Times New Roman" w:hAnsi="Verdana"/>
          <w:sz w:val="16"/>
          <w:szCs w:val="16"/>
          <w:lang w:eastAsia="it-IT"/>
        </w:rPr>
        <w:t>444 del Codice di procedura penale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(indicare tutte le sentenze iscritte sul </w:t>
      </w:r>
      <w:r w:rsidRPr="00D71983">
        <w:rPr>
          <w:rFonts w:ascii="Verdana" w:eastAsia="Times New Roman" w:hAnsi="Verdana"/>
          <w:b/>
          <w:sz w:val="16"/>
          <w:szCs w:val="16"/>
          <w:lang w:eastAsia="it-IT"/>
        </w:rPr>
        <w:t>casellario giudiziale anagrafico storico</w:t>
      </w:r>
      <w:r w:rsidRPr="00D71983">
        <w:rPr>
          <w:rFonts w:ascii="Verdana" w:eastAsia="Times New Roman" w:hAnsi="Verdana"/>
          <w:sz w:val="16"/>
          <w:szCs w:val="16"/>
          <w:lang w:eastAsia="it-IT"/>
        </w:rPr>
        <w:t xml:space="preserve"> ed anche quelle per cui sia stato concesso il beneficio della non menzione):</w:t>
      </w:r>
    </w:p>
    <w:p w14:paraId="5A902FA6" w14:textId="77777777" w:rsidR="00DC1CA6" w:rsidRPr="00D71983" w:rsidRDefault="00DC1CA6" w:rsidP="00DC1CA6">
      <w:pPr>
        <w:widowControl w:val="0"/>
        <w:tabs>
          <w:tab w:val="left" w:pos="-1560"/>
          <w:tab w:val="right" w:leader="dot" w:pos="10800"/>
        </w:tabs>
        <w:spacing w:before="60" w:after="60" w:line="260" w:lineRule="exact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14:paraId="6880DF80" w14:textId="77777777" w:rsidR="00DC1CA6" w:rsidRPr="00D71983" w:rsidRDefault="00DC1CA6" w:rsidP="00DC1CA6">
      <w:pPr>
        <w:widowControl w:val="0"/>
        <w:tabs>
          <w:tab w:val="left" w:pos="-1560"/>
          <w:tab w:val="right" w:leader="dot" w:pos="10800"/>
        </w:tabs>
        <w:spacing w:before="60" w:after="60" w:line="260" w:lineRule="exact"/>
        <w:ind w:left="709" w:right="-17"/>
        <w:jc w:val="both"/>
        <w:rPr>
          <w:rFonts w:ascii="Verdana" w:eastAsia="Times New Roman" w:hAnsi="Verdana"/>
          <w:sz w:val="18"/>
          <w:szCs w:val="20"/>
          <w:lang w:eastAsia="it-IT"/>
        </w:rPr>
      </w:pPr>
      <w:r w:rsidRPr="00D71983">
        <w:rPr>
          <w:rFonts w:ascii="Verdana" w:eastAsia="Times New Roman" w:hAnsi="Verdana"/>
          <w:sz w:val="18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</w:t>
      </w:r>
    </w:p>
    <w:p w14:paraId="330B166E" w14:textId="77777777"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8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che nei propri confronti non sussistono cause di decadenza, di sospensione o di divieto previste dall'articolo 67 del </w:t>
      </w:r>
      <w:r>
        <w:rPr>
          <w:rFonts w:ascii="Verdana" w:eastAsia="Times New Roman" w:hAnsi="Verdana"/>
          <w:sz w:val="16"/>
          <w:szCs w:val="20"/>
          <w:lang w:eastAsia="it-IT"/>
        </w:rPr>
        <w:t>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ecreto </w:t>
      </w:r>
      <w:r>
        <w:rPr>
          <w:rFonts w:ascii="Verdana" w:eastAsia="Times New Roman" w:hAnsi="Verdana"/>
          <w:sz w:val="16"/>
          <w:szCs w:val="20"/>
          <w:lang w:eastAsia="it-IT"/>
        </w:rPr>
        <w:t>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egislativo 6 settembre 2011, n. 159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 o di un tentativo di infiltrazione mafiosa di cui all'arti</w:t>
      </w:r>
      <w:r>
        <w:rPr>
          <w:rFonts w:ascii="Verdana" w:eastAsia="Times New Roman" w:hAnsi="Verdana"/>
          <w:sz w:val="16"/>
          <w:szCs w:val="20"/>
          <w:lang w:eastAsia="it-IT"/>
        </w:rPr>
        <w:t>colo 84, comma 4, del medesimo D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ecreto e di non avere pendenti procedimenti per l’applicazione delle misure di prevenzione della sorveglianza.</w:t>
      </w:r>
    </w:p>
    <w:p w14:paraId="4B684723" w14:textId="77777777"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8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che nei propri confronti non sono state emesse sentenze ancorché non definitive relative a reati che precludono la partecipazione alle gare di appalto</w:t>
      </w:r>
    </w:p>
    <w:p w14:paraId="7A7DE6FF" w14:textId="77777777" w:rsidR="00DC1CA6" w:rsidRPr="00D71983" w:rsidRDefault="00DC1CA6" w:rsidP="00DC1CA6">
      <w:pPr>
        <w:widowControl w:val="0"/>
        <w:numPr>
          <w:ilvl w:val="0"/>
          <w:numId w:val="2"/>
        </w:numPr>
        <w:tabs>
          <w:tab w:val="left" w:pos="1134"/>
        </w:tabs>
        <w:spacing w:before="60"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anche in assenza nei suoi confronti di un procedimento per l'applicazione di una misura di prevenzione o di una causa ostativa ivi previste, pur essendo stati vittime dei reati previsti e puniti dagli articol</w:t>
      </w:r>
      <w:r>
        <w:rPr>
          <w:rFonts w:ascii="Verdana" w:eastAsia="Times New Roman" w:hAnsi="Verdana"/>
          <w:sz w:val="16"/>
          <w:szCs w:val="20"/>
          <w:lang w:eastAsia="it-IT"/>
        </w:rPr>
        <w:t>i 317 e 629 del C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odice penale aggravat</w:t>
      </w:r>
      <w:r>
        <w:rPr>
          <w:rFonts w:ascii="Verdana" w:eastAsia="Times New Roman" w:hAnsi="Verdana"/>
          <w:sz w:val="16"/>
          <w:szCs w:val="20"/>
          <w:lang w:eastAsia="it-IT"/>
        </w:rPr>
        <w:t>i ai sensi dell'articolo 7 del Decreto-L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13 maggio 1991, n. 152, conver</w:t>
      </w:r>
      <w:r>
        <w:rPr>
          <w:rFonts w:ascii="Verdana" w:eastAsia="Times New Roman" w:hAnsi="Verdana"/>
          <w:sz w:val="16"/>
          <w:szCs w:val="20"/>
          <w:lang w:eastAsia="it-IT"/>
        </w:rPr>
        <w:t>tito, con modificazioni, dalla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12 luglio 1991, n. 203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, non risultino aver denunciato i fatti all'autorità giudiziaria, salvo che ricorrano i casi previsti dall'</w:t>
      </w:r>
      <w:r>
        <w:rPr>
          <w:rFonts w:ascii="Verdana" w:eastAsia="Times New Roman" w:hAnsi="Verdana"/>
          <w:sz w:val="16"/>
          <w:szCs w:val="20"/>
          <w:lang w:eastAsia="it-IT"/>
        </w:rPr>
        <w:t>articolo 4, primo comma, della L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egge 24 novembre 1981, n. 689</w:t>
      </w:r>
      <w:r>
        <w:rPr>
          <w:rFonts w:ascii="Verdana" w:eastAsia="Times New Roman" w:hAnsi="Verdana"/>
          <w:sz w:val="16"/>
          <w:szCs w:val="20"/>
          <w:lang w:eastAsia="it-IT"/>
        </w:rPr>
        <w:t xml:space="preserve"> (e </w:t>
      </w:r>
      <w:proofErr w:type="spellStart"/>
      <w:r>
        <w:rPr>
          <w:rFonts w:ascii="Verdana" w:eastAsia="Times New Roman" w:hAnsi="Verdana"/>
          <w:sz w:val="16"/>
          <w:szCs w:val="20"/>
          <w:lang w:eastAsia="it-IT"/>
        </w:rPr>
        <w:t>smi</w:t>
      </w:r>
      <w:proofErr w:type="spellEnd"/>
      <w:r>
        <w:rPr>
          <w:rFonts w:ascii="Verdana" w:eastAsia="Times New Roman" w:hAnsi="Verdana"/>
          <w:sz w:val="16"/>
          <w:szCs w:val="20"/>
          <w:lang w:eastAsia="it-IT"/>
        </w:rPr>
        <w:t>)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. La circostanza di cui al primo periodo deve emergere dagli indizi a base della richiesta di rinvio a giudizio formulata nei confronti dell'imputato nei tre anni antecedenti alla pubblicazione del bando e deve essere comunicata, unitamente alle generalità del soggetto che ha om</w:t>
      </w:r>
      <w:r>
        <w:rPr>
          <w:rFonts w:ascii="Verdana" w:eastAsia="Times New Roman" w:hAnsi="Verdana"/>
          <w:sz w:val="16"/>
          <w:szCs w:val="20"/>
          <w:lang w:eastAsia="it-IT"/>
        </w:rPr>
        <w:t>esso la predetta denuncia, dal P</w:t>
      </w:r>
      <w:r w:rsidRPr="00D71983">
        <w:rPr>
          <w:rFonts w:ascii="Verdana" w:eastAsia="Times New Roman" w:hAnsi="Verdana"/>
          <w:sz w:val="16"/>
          <w:szCs w:val="20"/>
          <w:lang w:eastAsia="it-IT"/>
        </w:rPr>
        <w:t>rocuratore della Repubblica procedente all'Autorità di cui all'articolo 6, la quale cura la pubblicazione della comunicazione sul sito dell'Osservatorio</w:t>
      </w:r>
    </w:p>
    <w:p w14:paraId="4B13CA4F" w14:textId="77777777" w:rsidR="00DC1CA6" w:rsidRPr="00D71983" w:rsidRDefault="00DC1CA6" w:rsidP="00DC1CA6">
      <w:pPr>
        <w:widowControl w:val="0"/>
        <w:tabs>
          <w:tab w:val="left" w:pos="1134"/>
        </w:tabs>
        <w:spacing w:before="60"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51451456" w14:textId="77777777" w:rsidR="00DC1CA6" w:rsidRPr="00D71983" w:rsidRDefault="00DC1CA6" w:rsidP="00DC1CA6">
      <w:pPr>
        <w:widowControl w:val="0"/>
        <w:spacing w:after="12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Letta e confermata la propria dichiarazione, il dichiarante la sottoscrive.</w:t>
      </w:r>
    </w:p>
    <w:p w14:paraId="622A06B3" w14:textId="77777777" w:rsidR="00DC1CA6" w:rsidRPr="00D71983" w:rsidRDefault="00DC1CA6" w:rsidP="00DC1CA6">
      <w:pPr>
        <w:widowControl w:val="0"/>
        <w:spacing w:after="0" w:line="240" w:lineRule="atLeast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14:paraId="014FEA9B" w14:textId="77777777" w:rsidR="00DC1CA6" w:rsidRPr="00D71983" w:rsidRDefault="00DC1CA6" w:rsidP="00DC1CA6">
      <w:pPr>
        <w:widowControl w:val="0"/>
        <w:spacing w:after="0" w:line="36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Data, ___________________</w:t>
      </w:r>
    </w:p>
    <w:p w14:paraId="71E7ED29" w14:textId="77777777" w:rsidR="00DC1CA6" w:rsidRPr="00D71983" w:rsidRDefault="00DC1CA6" w:rsidP="00DC1CA6">
      <w:pPr>
        <w:widowControl w:val="0"/>
        <w:spacing w:after="0" w:line="240" w:lineRule="exact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69822837" w14:textId="77777777" w:rsidR="00DC1CA6" w:rsidRPr="00D71983" w:rsidRDefault="00DC1CA6" w:rsidP="00DC1CA6">
      <w:pPr>
        <w:widowControl w:val="0"/>
        <w:spacing w:after="0" w:line="240" w:lineRule="exact"/>
        <w:ind w:left="504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 xml:space="preserve">Firma per esteso del dichiarante </w:t>
      </w:r>
    </w:p>
    <w:p w14:paraId="414DC822" w14:textId="77777777" w:rsidR="00DC1CA6" w:rsidRPr="00D71983" w:rsidRDefault="00DC1CA6" w:rsidP="00DC1CA6">
      <w:pPr>
        <w:widowControl w:val="0"/>
        <w:spacing w:after="0" w:line="240" w:lineRule="atLeast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14:paraId="60038762" w14:textId="77777777" w:rsidR="00DC1CA6" w:rsidRPr="00D71983" w:rsidRDefault="00DC1CA6" w:rsidP="00DC1CA6">
      <w:pPr>
        <w:widowControl w:val="0"/>
        <w:spacing w:after="0" w:line="240" w:lineRule="atLeast"/>
        <w:ind w:left="5041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D71983">
        <w:rPr>
          <w:rFonts w:ascii="Verdana" w:eastAsia="Times New Roman" w:hAnsi="Verdana"/>
          <w:sz w:val="16"/>
          <w:szCs w:val="20"/>
          <w:lang w:eastAsia="it-IT"/>
        </w:rPr>
        <w:t>__________________________________________</w:t>
      </w:r>
    </w:p>
    <w:p w14:paraId="026D9BF0" w14:textId="77777777" w:rsidR="00DC1CA6" w:rsidRPr="0026489F" w:rsidRDefault="00DC1CA6" w:rsidP="00DC1CA6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Verdana" w:eastAsia="Times New Roman" w:hAnsi="Verdana"/>
          <w:sz w:val="16"/>
          <w:szCs w:val="24"/>
          <w:lang w:eastAsia="it-IT"/>
        </w:rPr>
      </w:pPr>
    </w:p>
    <w:p w14:paraId="4203F7CA" w14:textId="77777777" w:rsidR="00DC1CA6" w:rsidRPr="00D71983" w:rsidRDefault="00DC1CA6" w:rsidP="00DC1CA6">
      <w:pPr>
        <w:widowControl w:val="0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b/>
          <w:sz w:val="20"/>
          <w:szCs w:val="24"/>
          <w:lang w:eastAsia="it-IT"/>
        </w:rPr>
      </w:pPr>
      <w:r w:rsidRPr="00D71983">
        <w:rPr>
          <w:rFonts w:ascii="Verdana" w:eastAsia="Times New Roman" w:hAnsi="Verdana"/>
          <w:b/>
          <w:i/>
          <w:sz w:val="16"/>
          <w:szCs w:val="24"/>
          <w:u w:val="single"/>
          <w:lang w:eastAsia="it-IT"/>
        </w:rPr>
        <w:t>Avvertenza</w:t>
      </w:r>
      <w:r w:rsidRPr="00D71983">
        <w:rPr>
          <w:rFonts w:ascii="Verdana" w:eastAsia="Times New Roman" w:hAnsi="Verdana"/>
          <w:sz w:val="16"/>
          <w:szCs w:val="24"/>
          <w:lang w:eastAsia="it-IT"/>
        </w:rPr>
        <w:t xml:space="preserve">: </w:t>
      </w:r>
      <w:r w:rsidRPr="00D71983">
        <w:rPr>
          <w:rFonts w:ascii="Verdana" w:eastAsia="Times New Roman" w:hAnsi="Verdana"/>
          <w:b/>
          <w:sz w:val="16"/>
          <w:szCs w:val="24"/>
          <w:lang w:eastAsia="it-IT"/>
        </w:rPr>
        <w:t>Allegare la fotocopia di un documento di riconoscimento, in corso di validità, del sottoscrittore</w:t>
      </w:r>
    </w:p>
    <w:p w14:paraId="2D45E3AB" w14:textId="77777777" w:rsidR="005B2C14" w:rsidRDefault="00DC1CA6" w:rsidP="00DC1CA6">
      <w:r>
        <w:rPr>
          <w:rFonts w:ascii="Verdana" w:eastAsia="Times New Roman" w:hAnsi="Verdana"/>
          <w:sz w:val="16"/>
          <w:szCs w:val="20"/>
          <w:lang w:eastAsia="it-IT"/>
        </w:rPr>
        <w:br w:type="page"/>
      </w:r>
    </w:p>
    <w:sectPr w:rsidR="005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F2"/>
    <w:rsid w:val="005B2C14"/>
    <w:rsid w:val="0098721F"/>
    <w:rsid w:val="00DC1CA6"/>
    <w:rsid w:val="00F2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217F6"/>
  <w15:chartTrackingRefBased/>
  <w15:docId w15:val="{37689825-2925-4285-AF7E-A0CE8D88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C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1627</Words>
  <Characters>9276</Characters>
  <Application>Microsoft Office Word</Application>
  <DocSecurity>0</DocSecurity>
  <Lines>77</Lines>
  <Paragraphs>21</Paragraphs>
  <ScaleCrop>false</ScaleCrop>
  <Company>HP</Company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Allocca</dc:creator>
  <cp:keywords/>
  <dc:description/>
  <cp:lastModifiedBy>PC1</cp:lastModifiedBy>
  <cp:revision>2</cp:revision>
  <dcterms:created xsi:type="dcterms:W3CDTF">2021-01-20T15:54:00Z</dcterms:created>
  <dcterms:modified xsi:type="dcterms:W3CDTF">2021-01-20T15:54:00Z</dcterms:modified>
</cp:coreProperties>
</file>